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90A8" w14:textId="77777777" w:rsidR="00CC37AB" w:rsidRDefault="00CC37AB" w:rsidP="00CC37AB">
      <w:pPr>
        <w:jc w:val="center"/>
        <w:rPr>
          <w:b/>
          <w:sz w:val="44"/>
          <w:szCs w:val="44"/>
        </w:rPr>
      </w:pPr>
      <w:bookmarkStart w:id="0" w:name="_GoBack"/>
      <w:bookmarkEnd w:id="0"/>
      <w:r>
        <w:rPr>
          <w:b/>
          <w:sz w:val="44"/>
          <w:szCs w:val="44"/>
        </w:rPr>
        <w:t>Scripture and Feast Day Notes</w:t>
      </w:r>
    </w:p>
    <w:p w14:paraId="432F38C0" w14:textId="77777777" w:rsidR="00CC37AB" w:rsidRDefault="00CC37AB" w:rsidP="00CC37AB">
      <w:pPr>
        <w:jc w:val="center"/>
        <w:rPr>
          <w:b/>
          <w:sz w:val="36"/>
          <w:szCs w:val="36"/>
        </w:rPr>
      </w:pPr>
      <w:r>
        <w:rPr>
          <w:b/>
          <w:sz w:val="36"/>
          <w:szCs w:val="36"/>
        </w:rPr>
        <w:t>Sunday,</w:t>
      </w:r>
      <w:r>
        <w:rPr>
          <w:b/>
          <w:i/>
          <w:sz w:val="40"/>
          <w:szCs w:val="36"/>
        </w:rPr>
        <w:t xml:space="preserve"> </w:t>
      </w:r>
      <w:r>
        <w:rPr>
          <w:b/>
          <w:sz w:val="36"/>
          <w:szCs w:val="36"/>
        </w:rPr>
        <w:t>May 3, 2020</w:t>
      </w:r>
    </w:p>
    <w:p w14:paraId="05A0EEAD" w14:textId="77777777" w:rsidR="0048676C" w:rsidRDefault="0048676C" w:rsidP="00CC37AB">
      <w:pPr>
        <w:rPr>
          <w:b/>
          <w:sz w:val="28"/>
          <w:szCs w:val="28"/>
          <w:u w:val="single"/>
        </w:rPr>
      </w:pPr>
    </w:p>
    <w:p w14:paraId="09F11CEC" w14:textId="77777777" w:rsidR="00CC37AB" w:rsidRDefault="00CC37AB" w:rsidP="00CC37AB">
      <w:pPr>
        <w:rPr>
          <w:b/>
          <w:sz w:val="28"/>
          <w:szCs w:val="28"/>
          <w:u w:val="single"/>
        </w:rPr>
      </w:pPr>
      <w:r>
        <w:rPr>
          <w:b/>
          <w:sz w:val="28"/>
          <w:szCs w:val="28"/>
          <w:u w:val="single"/>
        </w:rPr>
        <w:t>From Today’s Readings</w:t>
      </w:r>
    </w:p>
    <w:p w14:paraId="01EF3473" w14:textId="77777777" w:rsidR="00CC37AB" w:rsidRPr="00905C96" w:rsidRDefault="00CC37AB" w:rsidP="00CC37AB">
      <w:pPr>
        <w:rPr>
          <w:b/>
          <w:i/>
          <w:color w:val="000000"/>
        </w:rPr>
      </w:pPr>
      <w:r>
        <w:rPr>
          <w:b/>
          <w:color w:val="000000"/>
        </w:rPr>
        <w:t xml:space="preserve">John 5:19-30 </w:t>
      </w:r>
      <w:r w:rsidRPr="0068291D">
        <w:rPr>
          <w:noProof/>
        </w:rPr>
        <w:t>Jew</w:t>
      </w:r>
      <w:r w:rsidR="00AA40D2">
        <w:rPr>
          <w:noProof/>
        </w:rPr>
        <w:t>ish leaders had begun persecuting Jesus</w:t>
      </w:r>
      <w:r w:rsidRPr="0068291D">
        <w:rPr>
          <w:noProof/>
        </w:rPr>
        <w:t xml:space="preserve"> for </w:t>
      </w:r>
      <w:r>
        <w:rPr>
          <w:noProof/>
        </w:rPr>
        <w:t xml:space="preserve">healing on the Sabbath and calling God His Father. </w:t>
      </w:r>
      <w:r w:rsidR="00AA40D2">
        <w:rPr>
          <w:noProof/>
        </w:rPr>
        <w:t>In His defense,Jesus declares here</w:t>
      </w:r>
      <w:r>
        <w:rPr>
          <w:noProof/>
        </w:rPr>
        <w:t xml:space="preserve"> that 1) the Father has granted Him life-giving power and </w:t>
      </w:r>
      <w:r w:rsidRPr="0068291D">
        <w:rPr>
          <w:noProof/>
        </w:rPr>
        <w:t>entrust</w:t>
      </w:r>
      <w:r>
        <w:rPr>
          <w:noProof/>
        </w:rPr>
        <w:t>s</w:t>
      </w:r>
      <w:r w:rsidRPr="0068291D">
        <w:rPr>
          <w:noProof/>
        </w:rPr>
        <w:t xml:space="preserve"> Him </w:t>
      </w:r>
      <w:r>
        <w:rPr>
          <w:noProof/>
        </w:rPr>
        <w:t>alone</w:t>
      </w:r>
      <w:r w:rsidRPr="0068291D">
        <w:rPr>
          <w:noProof/>
        </w:rPr>
        <w:t xml:space="preserve"> to judge the world</w:t>
      </w:r>
      <w:r w:rsidR="00AA40D2">
        <w:rPr>
          <w:noProof/>
        </w:rPr>
        <w:t xml:space="preserve"> (</w:t>
      </w:r>
      <w:r w:rsidR="00E358D3">
        <w:rPr>
          <w:noProof/>
        </w:rPr>
        <w:t xml:space="preserve">v. </w:t>
      </w:r>
      <w:r>
        <w:rPr>
          <w:noProof/>
        </w:rPr>
        <w:t>22) and  2)</w:t>
      </w:r>
      <w:r w:rsidRPr="0068291D">
        <w:rPr>
          <w:noProof/>
        </w:rPr>
        <w:t xml:space="preserve"> </w:t>
      </w:r>
      <w:r>
        <w:rPr>
          <w:noProof/>
        </w:rPr>
        <w:t>t</w:t>
      </w:r>
      <w:r w:rsidRPr="0068291D">
        <w:rPr>
          <w:noProof/>
        </w:rPr>
        <w:t xml:space="preserve">hose who hear </w:t>
      </w:r>
      <w:r>
        <w:rPr>
          <w:noProof/>
        </w:rPr>
        <w:t>His</w:t>
      </w:r>
      <w:r w:rsidRPr="0068291D">
        <w:rPr>
          <w:noProof/>
        </w:rPr>
        <w:t xml:space="preserve"> words and believe will have eternal life</w:t>
      </w:r>
      <w:r>
        <w:rPr>
          <w:noProof/>
        </w:rPr>
        <w:t xml:space="preserve"> (vv 24-25, </w:t>
      </w:r>
      <w:r w:rsidR="00AA40D2">
        <w:rPr>
          <w:noProof/>
        </w:rPr>
        <w:t>28-</w:t>
      </w:r>
      <w:r>
        <w:rPr>
          <w:noProof/>
        </w:rPr>
        <w:t>29)</w:t>
      </w:r>
      <w:r w:rsidRPr="0068291D">
        <w:rPr>
          <w:noProof/>
        </w:rPr>
        <w:t>.</w:t>
      </w:r>
      <w:r>
        <w:rPr>
          <w:i/>
          <w:noProof/>
        </w:rPr>
        <w:t xml:space="preserve"> </w:t>
      </w:r>
      <w:r>
        <w:rPr>
          <w:i/>
          <w:color w:val="000000"/>
        </w:rPr>
        <w:t>Discuss/reflect</w:t>
      </w:r>
      <w:r w:rsidRPr="00905C96">
        <w:rPr>
          <w:i/>
          <w:color w:val="000000"/>
        </w:rPr>
        <w:t>: “Who</w:t>
      </w:r>
      <w:r w:rsidR="00912C88">
        <w:rPr>
          <w:i/>
          <w:color w:val="000000"/>
        </w:rPr>
        <w:t>ever hears my word and believes…</w:t>
      </w:r>
      <w:r w:rsidRPr="00905C96">
        <w:rPr>
          <w:i/>
          <w:color w:val="000000"/>
        </w:rPr>
        <w:t>” says the Lord….”</w:t>
      </w:r>
      <w:r w:rsidR="00AA40D2">
        <w:rPr>
          <w:i/>
          <w:color w:val="000000"/>
        </w:rPr>
        <w:t xml:space="preserve"> In</w:t>
      </w:r>
      <w:r w:rsidR="00E358D3">
        <w:rPr>
          <w:i/>
          <w:color w:val="000000"/>
        </w:rPr>
        <w:t xml:space="preserve"> </w:t>
      </w:r>
      <w:r w:rsidR="00AA40D2">
        <w:rPr>
          <w:i/>
          <w:color w:val="000000"/>
        </w:rPr>
        <w:t>Robert Coles inspiring collection of stories</w:t>
      </w:r>
      <w:r w:rsidR="00912C88">
        <w:rPr>
          <w:i/>
          <w:color w:val="000000"/>
        </w:rPr>
        <w:t>,</w:t>
      </w:r>
      <w:r w:rsidR="00AA40D2">
        <w:rPr>
          <w:i/>
          <w:color w:val="000000"/>
        </w:rPr>
        <w:t xml:space="preserve"> </w:t>
      </w:r>
      <w:r w:rsidR="00E358D3">
        <w:rPr>
          <w:color w:val="000000"/>
        </w:rPr>
        <w:t>The Spiritual Life of Childr</w:t>
      </w:r>
      <w:r w:rsidR="00AA40D2">
        <w:rPr>
          <w:color w:val="000000"/>
        </w:rPr>
        <w:t xml:space="preserve">en, </w:t>
      </w:r>
      <w:r w:rsidR="00AA40D2" w:rsidRPr="00E358D3">
        <w:rPr>
          <w:i/>
          <w:color w:val="000000"/>
        </w:rPr>
        <w:t>he recalls the story of a Jewish boy who asks his rabbi what the sound of God’s voice w</w:t>
      </w:r>
      <w:r w:rsidR="00E358D3" w:rsidRPr="00E358D3">
        <w:rPr>
          <w:i/>
          <w:color w:val="000000"/>
        </w:rPr>
        <w:t xml:space="preserve">as like (having heard so many </w:t>
      </w:r>
      <w:r w:rsidR="00912C88">
        <w:rPr>
          <w:i/>
          <w:color w:val="000000"/>
        </w:rPr>
        <w:t>biblical</w:t>
      </w:r>
      <w:r w:rsidR="00AA40D2" w:rsidRPr="00E358D3">
        <w:rPr>
          <w:i/>
          <w:color w:val="000000"/>
        </w:rPr>
        <w:t xml:space="preserve"> </w:t>
      </w:r>
      <w:r w:rsidR="00E358D3" w:rsidRPr="00E358D3">
        <w:rPr>
          <w:i/>
          <w:color w:val="000000"/>
        </w:rPr>
        <w:t>stories of Go</w:t>
      </w:r>
      <w:r w:rsidR="00AA40D2" w:rsidRPr="00E358D3">
        <w:rPr>
          <w:i/>
          <w:color w:val="000000"/>
        </w:rPr>
        <w:t>d</w:t>
      </w:r>
      <w:r w:rsidR="00E358D3" w:rsidRPr="00E358D3">
        <w:rPr>
          <w:i/>
          <w:color w:val="000000"/>
        </w:rPr>
        <w:t xml:space="preserve"> </w:t>
      </w:r>
      <w:r w:rsidR="00912C88">
        <w:rPr>
          <w:i/>
          <w:color w:val="000000"/>
        </w:rPr>
        <w:t>talking to</w:t>
      </w:r>
      <w:r w:rsidR="00E358D3" w:rsidRPr="00E358D3">
        <w:rPr>
          <w:i/>
          <w:color w:val="000000"/>
        </w:rPr>
        <w:t xml:space="preserve"> people</w:t>
      </w:r>
      <w:r w:rsidR="00912C88">
        <w:rPr>
          <w:i/>
          <w:color w:val="000000"/>
        </w:rPr>
        <w:t>)</w:t>
      </w:r>
      <w:r w:rsidR="00E358D3" w:rsidRPr="00E358D3">
        <w:rPr>
          <w:i/>
          <w:color w:val="000000"/>
        </w:rPr>
        <w:t xml:space="preserve">. The rabbi wisely answers: “God’s voice is heard by those who are </w:t>
      </w:r>
      <w:r w:rsidR="00E358D3" w:rsidRPr="00E358D3">
        <w:rPr>
          <w:i/>
          <w:color w:val="000000"/>
          <w:u w:val="single"/>
        </w:rPr>
        <w:t>listening</w:t>
      </w:r>
      <w:r w:rsidR="00912C88">
        <w:rPr>
          <w:i/>
          <w:color w:val="000000"/>
          <w:u w:val="single"/>
        </w:rPr>
        <w:t>”</w:t>
      </w:r>
      <w:r w:rsidR="00E358D3" w:rsidRPr="00E358D3">
        <w:rPr>
          <w:i/>
          <w:color w:val="000000"/>
        </w:rPr>
        <w:t>.</w:t>
      </w:r>
      <w:r w:rsidRPr="00905C96">
        <w:rPr>
          <w:i/>
          <w:color w:val="000000"/>
        </w:rPr>
        <w:t xml:space="preserve"> In what specific ways </w:t>
      </w:r>
      <w:r w:rsidR="00E358D3">
        <w:rPr>
          <w:i/>
          <w:color w:val="000000"/>
        </w:rPr>
        <w:t>are your ears open to God’s voice in your life?</w:t>
      </w:r>
      <w:r w:rsidRPr="00905C96">
        <w:rPr>
          <w:i/>
          <w:color w:val="000000"/>
        </w:rPr>
        <w:t xml:space="preserve"> </w:t>
      </w:r>
    </w:p>
    <w:p w14:paraId="50BBC16B" w14:textId="77777777" w:rsidR="00CC37AB" w:rsidRPr="00841F6A" w:rsidRDefault="00CC37AB" w:rsidP="00CC37AB">
      <w:pPr>
        <w:rPr>
          <w:i/>
          <w:iCs/>
          <w:color w:val="000000"/>
        </w:rPr>
      </w:pPr>
      <w:r>
        <w:rPr>
          <w:b/>
          <w:color w:val="000000"/>
        </w:rPr>
        <w:t xml:space="preserve">Acts 13:16-43 </w:t>
      </w:r>
      <w:r w:rsidRPr="00905C96">
        <w:rPr>
          <w:iCs/>
          <w:color w:val="000000"/>
        </w:rPr>
        <w:t>St</w:t>
      </w:r>
      <w:r w:rsidR="009618DA">
        <w:rPr>
          <w:iCs/>
          <w:color w:val="000000"/>
        </w:rPr>
        <w:t>s</w:t>
      </w:r>
      <w:r w:rsidRPr="00905C96">
        <w:rPr>
          <w:iCs/>
          <w:color w:val="000000"/>
        </w:rPr>
        <w:t xml:space="preserve">. Paul </w:t>
      </w:r>
      <w:r w:rsidR="009618DA">
        <w:rPr>
          <w:iCs/>
          <w:color w:val="000000"/>
        </w:rPr>
        <w:t xml:space="preserve">and </w:t>
      </w:r>
      <w:proofErr w:type="spellStart"/>
      <w:r w:rsidR="009618DA">
        <w:rPr>
          <w:iCs/>
          <w:color w:val="000000"/>
        </w:rPr>
        <w:t>Barnabus</w:t>
      </w:r>
      <w:proofErr w:type="spellEnd"/>
      <w:r w:rsidR="009618DA">
        <w:rPr>
          <w:iCs/>
          <w:color w:val="000000"/>
        </w:rPr>
        <w:t xml:space="preserve"> have come to the synagogue in Antioch where Paul reviews</w:t>
      </w:r>
      <w:r>
        <w:rPr>
          <w:iCs/>
          <w:color w:val="000000"/>
        </w:rPr>
        <w:t xml:space="preserve"> </w:t>
      </w:r>
      <w:r w:rsidRPr="00905C96">
        <w:rPr>
          <w:iCs/>
          <w:color w:val="000000"/>
        </w:rPr>
        <w:t xml:space="preserve">the history of God’s intervention in the life of His people right up to Jesus’ resurrection. What God promised has been fulfilled, Paul exclaims, and through Jesus’ Resurrection, our sins are forgiven in a way that would </w:t>
      </w:r>
      <w:r>
        <w:rPr>
          <w:iCs/>
          <w:color w:val="000000"/>
        </w:rPr>
        <w:t>be</w:t>
      </w:r>
      <w:r w:rsidRPr="00905C96">
        <w:rPr>
          <w:iCs/>
          <w:color w:val="000000"/>
        </w:rPr>
        <w:t xml:space="preserve"> impossible under the old Law.</w:t>
      </w:r>
      <w:r w:rsidR="009618DA">
        <w:rPr>
          <w:iCs/>
          <w:color w:val="000000"/>
        </w:rPr>
        <w:t xml:space="preserve"> Many eagerly follow them, begging the two to teach them more. </w:t>
      </w:r>
      <w:r>
        <w:rPr>
          <w:i/>
          <w:iCs/>
          <w:color w:val="000000"/>
        </w:rPr>
        <w:t>Discuss/reflect:</w:t>
      </w:r>
      <w:r w:rsidR="009618DA">
        <w:rPr>
          <w:i/>
          <w:iCs/>
          <w:color w:val="000000"/>
        </w:rPr>
        <w:t xml:space="preserve"> Paul and </w:t>
      </w:r>
      <w:proofErr w:type="spellStart"/>
      <w:r w:rsidR="009618DA">
        <w:rPr>
          <w:i/>
          <w:iCs/>
          <w:color w:val="000000"/>
        </w:rPr>
        <w:t>Barnabus</w:t>
      </w:r>
      <w:proofErr w:type="spellEnd"/>
      <w:r w:rsidR="009618DA">
        <w:rPr>
          <w:i/>
          <w:iCs/>
          <w:color w:val="000000"/>
        </w:rPr>
        <w:t xml:space="preserve"> </w:t>
      </w:r>
      <w:r w:rsidR="00330E03">
        <w:rPr>
          <w:i/>
          <w:iCs/>
          <w:color w:val="000000"/>
        </w:rPr>
        <w:t>travel</w:t>
      </w:r>
      <w:r w:rsidR="009618DA">
        <w:rPr>
          <w:i/>
          <w:iCs/>
          <w:color w:val="000000"/>
        </w:rPr>
        <w:t xml:space="preserve"> their known</w:t>
      </w:r>
      <w:r w:rsidR="00330E03">
        <w:rPr>
          <w:i/>
          <w:iCs/>
          <w:color w:val="000000"/>
        </w:rPr>
        <w:t xml:space="preserve"> </w:t>
      </w:r>
      <w:r w:rsidR="009618DA">
        <w:rPr>
          <w:i/>
          <w:iCs/>
          <w:color w:val="000000"/>
        </w:rPr>
        <w:t xml:space="preserve">world by boat, by foot and </w:t>
      </w:r>
      <w:r w:rsidR="00330E03">
        <w:rPr>
          <w:i/>
          <w:iCs/>
          <w:color w:val="000000"/>
        </w:rPr>
        <w:t>by</w:t>
      </w:r>
      <w:r w:rsidR="00912C88">
        <w:rPr>
          <w:i/>
          <w:iCs/>
          <w:color w:val="000000"/>
        </w:rPr>
        <w:t xml:space="preserve"> </w:t>
      </w:r>
      <w:r w:rsidR="009618DA">
        <w:rPr>
          <w:i/>
          <w:iCs/>
          <w:color w:val="000000"/>
        </w:rPr>
        <w:t xml:space="preserve">who knows what </w:t>
      </w:r>
      <w:r w:rsidR="00330E03">
        <w:rPr>
          <w:i/>
          <w:iCs/>
          <w:color w:val="000000"/>
        </w:rPr>
        <w:t>other</w:t>
      </w:r>
      <w:r w:rsidR="009618DA">
        <w:rPr>
          <w:i/>
          <w:iCs/>
          <w:color w:val="000000"/>
        </w:rPr>
        <w:t xml:space="preserve"> </w:t>
      </w:r>
      <w:r w:rsidR="00330E03">
        <w:rPr>
          <w:i/>
          <w:iCs/>
          <w:color w:val="000000"/>
        </w:rPr>
        <w:t>arduous</w:t>
      </w:r>
      <w:r w:rsidR="009618DA">
        <w:rPr>
          <w:i/>
          <w:iCs/>
          <w:color w:val="000000"/>
        </w:rPr>
        <w:t xml:space="preserve"> mode of transportation to share the good news of Jesus Christ. People listen and</w:t>
      </w:r>
      <w:r w:rsidR="00330E03">
        <w:rPr>
          <w:i/>
          <w:iCs/>
          <w:color w:val="000000"/>
        </w:rPr>
        <w:t xml:space="preserve"> beg (v 42</w:t>
      </w:r>
      <w:r w:rsidR="00912C88">
        <w:rPr>
          <w:i/>
          <w:iCs/>
          <w:color w:val="000000"/>
        </w:rPr>
        <w:t>)</w:t>
      </w:r>
      <w:r w:rsidR="00330E03">
        <w:rPr>
          <w:i/>
          <w:iCs/>
          <w:color w:val="000000"/>
        </w:rPr>
        <w:t xml:space="preserve"> to know more. Are you a good messenger for God, witnessing to His grace and power with words and your own example? What small steps can you take to become one?</w:t>
      </w:r>
    </w:p>
    <w:p w14:paraId="4DF81511" w14:textId="77777777" w:rsidR="00CC37AB" w:rsidRDefault="00CC37AB" w:rsidP="00CC37AB">
      <w:pPr>
        <w:rPr>
          <w:i/>
          <w:color w:val="000000"/>
        </w:rPr>
      </w:pPr>
      <w:r>
        <w:rPr>
          <w:b/>
          <w:color w:val="000000"/>
        </w:rPr>
        <w:t>1 Peter 5:1-14</w:t>
      </w:r>
      <w:r>
        <w:rPr>
          <w:color w:val="000000"/>
        </w:rPr>
        <w:t> </w:t>
      </w:r>
      <w:r>
        <w:rPr>
          <w:iCs/>
          <w:color w:val="000000"/>
        </w:rPr>
        <w:t>Peter exhorts</w:t>
      </w:r>
      <w:r w:rsidRPr="00841F6A">
        <w:rPr>
          <w:iCs/>
          <w:color w:val="000000"/>
        </w:rPr>
        <w:t xml:space="preserve"> church leaders to serve </w:t>
      </w:r>
      <w:r w:rsidR="00330E03">
        <w:rPr>
          <w:iCs/>
          <w:color w:val="000000"/>
        </w:rPr>
        <w:t xml:space="preserve">eagerly, humbly, </w:t>
      </w:r>
      <w:r w:rsidR="0048676C">
        <w:rPr>
          <w:iCs/>
          <w:color w:val="000000"/>
        </w:rPr>
        <w:t xml:space="preserve">and </w:t>
      </w:r>
      <w:r w:rsidR="00330E03">
        <w:rPr>
          <w:iCs/>
          <w:color w:val="000000"/>
        </w:rPr>
        <w:t xml:space="preserve">selflessly, and </w:t>
      </w:r>
      <w:r w:rsidR="0048676C">
        <w:rPr>
          <w:iCs/>
          <w:color w:val="000000"/>
        </w:rPr>
        <w:t xml:space="preserve">to be </w:t>
      </w:r>
      <w:r w:rsidR="00330E03">
        <w:rPr>
          <w:iCs/>
          <w:color w:val="000000"/>
        </w:rPr>
        <w:t xml:space="preserve">alert always to the evil around them. The sufferings which they share with those witnessing to </w:t>
      </w:r>
      <w:r w:rsidR="0048676C">
        <w:rPr>
          <w:iCs/>
          <w:color w:val="000000"/>
        </w:rPr>
        <w:t>their faith</w:t>
      </w:r>
      <w:r w:rsidR="00330E03">
        <w:rPr>
          <w:iCs/>
          <w:color w:val="000000"/>
        </w:rPr>
        <w:t xml:space="preserve"> will be lifted up and honored by the Lord. </w:t>
      </w:r>
      <w:r w:rsidRPr="0093737C">
        <w:rPr>
          <w:i/>
          <w:color w:val="000000"/>
        </w:rPr>
        <w:t>Discuss</w:t>
      </w:r>
      <w:r>
        <w:rPr>
          <w:i/>
          <w:color w:val="000000"/>
        </w:rPr>
        <w:t>/reflect</w:t>
      </w:r>
      <w:r w:rsidRPr="0093737C">
        <w:rPr>
          <w:i/>
          <w:color w:val="000000"/>
        </w:rPr>
        <w:t xml:space="preserve">: </w:t>
      </w:r>
      <w:r w:rsidR="0048676C">
        <w:rPr>
          <w:i/>
          <w:color w:val="000000"/>
        </w:rPr>
        <w:t>In asking church leaders to “shepherd their flock,” he alludes to the Chief Shepherd (</w:t>
      </w:r>
      <w:proofErr w:type="spellStart"/>
      <w:r w:rsidR="0048676C">
        <w:rPr>
          <w:i/>
          <w:color w:val="000000"/>
        </w:rPr>
        <w:t>vv</w:t>
      </w:r>
      <w:proofErr w:type="spellEnd"/>
      <w:r w:rsidR="0048676C">
        <w:rPr>
          <w:i/>
          <w:color w:val="000000"/>
        </w:rPr>
        <w:t xml:space="preserve"> 2</w:t>
      </w:r>
      <w:r w:rsidR="00912C88">
        <w:rPr>
          <w:i/>
          <w:color w:val="000000"/>
        </w:rPr>
        <w:t>, 4) Himself</w:t>
      </w:r>
      <w:r w:rsidR="0048676C">
        <w:rPr>
          <w:i/>
          <w:color w:val="000000"/>
        </w:rPr>
        <w:t xml:space="preserve">. Google “Jesus as shepherd” to learn more. If you oversee or shepherd others – whether your own little family or a church group -- how do </w:t>
      </w:r>
      <w:r w:rsidR="0048676C" w:rsidRPr="00912C88">
        <w:rPr>
          <w:i/>
          <w:color w:val="000000"/>
          <w:u w:val="single"/>
        </w:rPr>
        <w:t>you</w:t>
      </w:r>
      <w:r w:rsidR="0048676C">
        <w:rPr>
          <w:color w:val="000000"/>
        </w:rPr>
        <w:t xml:space="preserve"> </w:t>
      </w:r>
      <w:r w:rsidR="0048676C">
        <w:rPr>
          <w:i/>
          <w:color w:val="000000"/>
        </w:rPr>
        <w:t>follow Jesus’ example?</w:t>
      </w:r>
    </w:p>
    <w:p w14:paraId="414D0CEF" w14:textId="77777777" w:rsidR="0048676C" w:rsidRPr="0048676C" w:rsidRDefault="0048676C" w:rsidP="00CC37AB">
      <w:pPr>
        <w:rPr>
          <w:i/>
          <w:color w:val="000000"/>
        </w:rPr>
      </w:pPr>
    </w:p>
    <w:p w14:paraId="43F60BE9" w14:textId="77777777" w:rsidR="00CC37AB" w:rsidRDefault="00CC37AB" w:rsidP="00CC37AB">
      <w:pPr>
        <w:rPr>
          <w:color w:val="000000"/>
        </w:rPr>
      </w:pPr>
      <w:r>
        <w:rPr>
          <w:b/>
          <w:sz w:val="28"/>
          <w:szCs w:val="28"/>
          <w:u w:val="single"/>
        </w:rPr>
        <w:t>Today is Red Sunday</w:t>
      </w:r>
    </w:p>
    <w:p w14:paraId="5133B060" w14:textId="77777777" w:rsidR="00CC37AB" w:rsidRDefault="0035782E" w:rsidP="00CC37AB">
      <w:pPr>
        <w:jc w:val="right"/>
      </w:pPr>
      <w:r>
        <w:rPr>
          <w:noProof/>
        </w:rPr>
        <w:drawing>
          <wp:anchor distT="0" distB="0" distL="114300" distR="114300" simplePos="0" relativeHeight="251658240" behindDoc="1" locked="0" layoutInCell="1" allowOverlap="1" wp14:anchorId="5557B37B" wp14:editId="208D6B66">
            <wp:simplePos x="0" y="0"/>
            <wp:positionH relativeFrom="column">
              <wp:posOffset>-63500</wp:posOffset>
            </wp:positionH>
            <wp:positionV relativeFrom="paragraph">
              <wp:posOffset>167758</wp:posOffset>
            </wp:positionV>
            <wp:extent cx="3040912" cy="2117673"/>
            <wp:effectExtent l="0" t="0" r="7620" b="0"/>
            <wp:wrapTight wrapText="bothSides">
              <wp:wrapPolygon edited="0">
                <wp:start x="0" y="0"/>
                <wp:lineTo x="0" y="21380"/>
                <wp:lineTo x="21519" y="21380"/>
                <wp:lineTo x="21519" y="0"/>
                <wp:lineTo x="0" y="0"/>
              </wp:wrapPolygon>
            </wp:wrapTight>
            <wp:docPr id="1" name="Picture 1" descr="May in Ararat valley, Armenia. Red flowers on the background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in Ararat valley, Armenia. Red flowers on the background of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0912" cy="2117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23EB2" w14:textId="77777777" w:rsidR="0035782E" w:rsidRDefault="00CC37AB" w:rsidP="00CC37AB">
      <w:r>
        <w:t>The third Sunday after Easter (or the 4</w:t>
      </w:r>
      <w:r>
        <w:rPr>
          <w:vertAlign w:val="superscript"/>
        </w:rPr>
        <w:t>th</w:t>
      </w:r>
      <w:r>
        <w:t xml:space="preserve"> of Eastertide, which includes Easter itself), Red Sunday has no ecclesiastical origin. It is not listed as such in the </w:t>
      </w:r>
      <w:proofErr w:type="spellStart"/>
      <w:r>
        <w:rPr>
          <w:i/>
        </w:rPr>
        <w:t>Donatzouytz</w:t>
      </w:r>
      <w:proofErr w:type="spellEnd"/>
      <w:r>
        <w:rPr>
          <w:i/>
        </w:rPr>
        <w:t xml:space="preserve">, </w:t>
      </w:r>
      <w:r>
        <w:t>the Calendar of Feasts. Like last week’s Green Sunday (Sunday of the World Church), the day has been so named because of the colors of nature at this time of year: green for the new growth of spring, and red for the red flowers that were said to be in bloom.</w:t>
      </w:r>
    </w:p>
    <w:p w14:paraId="3C2C1B1D" w14:textId="77777777" w:rsidR="00CC37AB" w:rsidRDefault="00CC37AB" w:rsidP="00CC37AB">
      <w:pPr>
        <w:ind w:left="2880" w:firstLine="720"/>
        <w:rPr>
          <w:bCs/>
          <w:i/>
          <w:sz w:val="18"/>
          <w:szCs w:val="18"/>
        </w:rPr>
      </w:pPr>
      <w:r>
        <w:rPr>
          <w:bCs/>
          <w:i/>
          <w:sz w:val="18"/>
          <w:szCs w:val="18"/>
        </w:rPr>
        <w:t xml:space="preserve">                                                                   </w:t>
      </w:r>
    </w:p>
    <w:p w14:paraId="03190952" w14:textId="77777777" w:rsidR="0035782E" w:rsidRDefault="00CC37AB" w:rsidP="00CC37AB">
      <w:pPr>
        <w:rPr>
          <w:bCs/>
          <w:i/>
          <w:sz w:val="18"/>
          <w:szCs w:val="18"/>
        </w:rPr>
      </w:pPr>
      <w:r>
        <w:rPr>
          <w:bCs/>
          <w:i/>
          <w:sz w:val="18"/>
          <w:szCs w:val="18"/>
        </w:rPr>
        <w:t xml:space="preserve">                             </w:t>
      </w:r>
      <w:r w:rsidR="0048676C">
        <w:rPr>
          <w:bCs/>
          <w:i/>
          <w:sz w:val="18"/>
          <w:szCs w:val="18"/>
        </w:rPr>
        <w:tab/>
        <w:t xml:space="preserve">    </w:t>
      </w:r>
      <w:r w:rsidR="0035782E">
        <w:rPr>
          <w:bCs/>
          <w:i/>
          <w:sz w:val="18"/>
          <w:szCs w:val="18"/>
        </w:rPr>
        <w:t xml:space="preserve"> </w:t>
      </w:r>
      <w:r>
        <w:rPr>
          <w:bCs/>
          <w:i/>
          <w:sz w:val="18"/>
          <w:szCs w:val="18"/>
        </w:rPr>
        <w:t xml:space="preserve">Department of Christian Education </w:t>
      </w:r>
    </w:p>
    <w:p w14:paraId="728743D6" w14:textId="77777777" w:rsidR="00CC37AB" w:rsidRDefault="0048676C" w:rsidP="0048676C">
      <w:r>
        <w:rPr>
          <w:bCs/>
          <w:i/>
          <w:sz w:val="18"/>
          <w:szCs w:val="18"/>
        </w:rPr>
        <w:t xml:space="preserve">            </w:t>
      </w:r>
      <w:r w:rsidR="00CC37AB">
        <w:rPr>
          <w:bCs/>
          <w:i/>
          <w:sz w:val="18"/>
          <w:szCs w:val="18"/>
        </w:rPr>
        <w:t>Diocese of the Armenian Church of America (Eastern)</w:t>
      </w:r>
      <w:r w:rsidR="00CC37AB" w:rsidRPr="00774C6D">
        <w:t xml:space="preserve"> </w:t>
      </w:r>
      <w:r w:rsidR="00CC37AB">
        <w:t xml:space="preserve"> </w:t>
      </w:r>
    </w:p>
    <w:p w14:paraId="4A4259A9" w14:textId="77777777" w:rsidR="00CC37AB" w:rsidRDefault="00CC37AB" w:rsidP="00CC37AB">
      <w:r>
        <w:t xml:space="preserve">                              </w:t>
      </w:r>
      <w:r w:rsidR="0035782E">
        <w:tab/>
      </w:r>
      <w:r w:rsidR="0035782E">
        <w:tab/>
      </w:r>
      <w:r w:rsidR="0035782E">
        <w:tab/>
      </w:r>
      <w:r w:rsidR="0035782E">
        <w:tab/>
      </w:r>
      <w:r w:rsidR="0035782E">
        <w:tab/>
      </w:r>
      <w:r w:rsidR="0035782E">
        <w:tab/>
      </w:r>
      <w:r w:rsidR="0035782E">
        <w:tab/>
      </w:r>
      <w:r w:rsidR="0035782E">
        <w:tab/>
      </w:r>
      <w:hyperlink r:id="rId5" w:history="1">
        <w:r>
          <w:rPr>
            <w:rStyle w:val="Hyperlink"/>
            <w:bCs/>
            <w:i/>
            <w:sz w:val="18"/>
            <w:szCs w:val="18"/>
          </w:rPr>
          <w:t>elisea@armeniandiocese.org</w:t>
        </w:r>
      </w:hyperlink>
      <w:r>
        <w:rPr>
          <w:bCs/>
          <w:i/>
          <w:sz w:val="18"/>
          <w:szCs w:val="18"/>
        </w:rPr>
        <w:t xml:space="preserve"> </w:t>
      </w:r>
    </w:p>
    <w:p w14:paraId="6E768EF8" w14:textId="77777777" w:rsidR="0047586B" w:rsidRDefault="0048676C" w:rsidP="00CC37AB">
      <w:r>
        <w:t xml:space="preserve">  </w:t>
      </w:r>
    </w:p>
    <w:sectPr w:rsidR="0047586B" w:rsidSect="00CC37A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AB"/>
    <w:rsid w:val="00330E03"/>
    <w:rsid w:val="0035782E"/>
    <w:rsid w:val="003D490D"/>
    <w:rsid w:val="0047586B"/>
    <w:rsid w:val="0048676C"/>
    <w:rsid w:val="00912C88"/>
    <w:rsid w:val="009618DA"/>
    <w:rsid w:val="00AA40D2"/>
    <w:rsid w:val="00CC37AB"/>
    <w:rsid w:val="00E3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CA69"/>
  <w15:chartTrackingRefBased/>
  <w15:docId w15:val="{93F96545-CB5D-421F-9C61-A7A83CB0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3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2</cp:revision>
  <dcterms:created xsi:type="dcterms:W3CDTF">2020-04-27T12:11:00Z</dcterms:created>
  <dcterms:modified xsi:type="dcterms:W3CDTF">2020-04-27T12:11:00Z</dcterms:modified>
</cp:coreProperties>
</file>