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ED" w:rsidRDefault="00A037ED" w:rsidP="00A037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Scripture and Feast Day Notes</w:t>
      </w:r>
    </w:p>
    <w:p w:rsidR="00A037ED" w:rsidRDefault="00A037ED" w:rsidP="00A037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Sunday, August 1, 2021</w:t>
      </w:r>
    </w:p>
    <w:p w:rsidR="00A037ED" w:rsidRDefault="00A037ED" w:rsidP="00A037ED">
      <w:pPr>
        <w:rPr>
          <w:b/>
          <w:sz w:val="28"/>
          <w:szCs w:val="28"/>
          <w:u w:val="single"/>
        </w:rPr>
      </w:pPr>
    </w:p>
    <w:p w:rsidR="00A037ED" w:rsidRDefault="00A037ED" w:rsidP="00A037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From Today’s Readings</w:t>
      </w:r>
    </w:p>
    <w:p w:rsidR="00A037ED" w:rsidRDefault="00A037ED" w:rsidP="00A037ED">
      <w:pPr>
        <w:rPr>
          <w:i/>
          <w:iCs/>
          <w:color w:val="000000"/>
        </w:rPr>
      </w:pPr>
      <w:r>
        <w:rPr>
          <w:b/>
          <w:color w:val="000000"/>
        </w:rPr>
        <w:t xml:space="preserve">John 3:13-21 </w:t>
      </w:r>
      <w:r>
        <w:rPr>
          <w:color w:val="000000"/>
        </w:rPr>
        <w:t xml:space="preserve">Jesus is teaching the Pharisee Nicodemus and has just given his famous explanation of being born again. He now </w:t>
      </w:r>
      <w:r w:rsidR="006243B3">
        <w:rPr>
          <w:color w:val="000000"/>
        </w:rPr>
        <w:t>declares</w:t>
      </w:r>
      <w:r w:rsidR="00210599">
        <w:rPr>
          <w:color w:val="000000"/>
        </w:rPr>
        <w:t xml:space="preserve"> the equally renowned words: </w:t>
      </w:r>
      <w:r>
        <w:rPr>
          <w:color w:val="000000"/>
        </w:rPr>
        <w:t>“</w:t>
      </w:r>
      <w:r w:rsidR="00647EB7">
        <w:rPr>
          <w:color w:val="000000"/>
        </w:rPr>
        <w:t xml:space="preserve">For </w:t>
      </w:r>
      <w:r>
        <w:rPr>
          <w:color w:val="000000"/>
        </w:rPr>
        <w:t xml:space="preserve">God so loved the world, </w:t>
      </w:r>
      <w:r w:rsidR="00210599">
        <w:rPr>
          <w:color w:val="000000"/>
        </w:rPr>
        <w:t>h</w:t>
      </w:r>
      <w:r>
        <w:rPr>
          <w:color w:val="000000"/>
        </w:rPr>
        <w:t xml:space="preserve">e gave </w:t>
      </w:r>
      <w:r w:rsidR="00210599">
        <w:rPr>
          <w:color w:val="000000"/>
        </w:rPr>
        <w:t>h</w:t>
      </w:r>
      <w:r>
        <w:rPr>
          <w:color w:val="000000"/>
        </w:rPr>
        <w:t xml:space="preserve">is only begotten Son.” (3:16) Through the Son the world is saved, and through </w:t>
      </w:r>
      <w:r w:rsidR="00210599">
        <w:rPr>
          <w:color w:val="000000"/>
        </w:rPr>
        <w:t>h</w:t>
      </w:r>
      <w:r>
        <w:rPr>
          <w:color w:val="000000"/>
        </w:rPr>
        <w:t xml:space="preserve">is light and truth, people are redeemed. Sadly, many prefer the darkness (19-20). </w:t>
      </w:r>
      <w:r>
        <w:rPr>
          <w:i/>
          <w:iCs/>
          <w:color w:val="000000"/>
        </w:rPr>
        <w:t>Discus</w:t>
      </w:r>
      <w:r w:rsidR="006243B3">
        <w:rPr>
          <w:i/>
          <w:iCs/>
          <w:color w:val="000000"/>
        </w:rPr>
        <w:t>s/reflect</w:t>
      </w:r>
      <w:r>
        <w:rPr>
          <w:i/>
          <w:iCs/>
          <w:color w:val="000000"/>
        </w:rPr>
        <w:t xml:space="preserve">: </w:t>
      </w:r>
      <w:r w:rsidR="006243B3">
        <w:rPr>
          <w:i/>
          <w:iCs/>
          <w:color w:val="000000"/>
        </w:rPr>
        <w:t xml:space="preserve">Imagine </w:t>
      </w:r>
      <w:r w:rsidR="00647EB7">
        <w:rPr>
          <w:i/>
          <w:iCs/>
          <w:color w:val="000000"/>
        </w:rPr>
        <w:t xml:space="preserve">Jesus before you, exuding </w:t>
      </w:r>
      <w:r w:rsidR="006243B3">
        <w:rPr>
          <w:i/>
          <w:iCs/>
          <w:color w:val="000000"/>
        </w:rPr>
        <w:t>a warm, inviting light, a light that leaves nothing unexposed, nothing in shadow</w:t>
      </w:r>
      <w:r w:rsidR="00A91C0E">
        <w:rPr>
          <w:i/>
          <w:iCs/>
          <w:color w:val="000000"/>
        </w:rPr>
        <w:t xml:space="preserve">, </w:t>
      </w:r>
      <w:r w:rsidR="00A91C0E">
        <w:rPr>
          <w:i/>
          <w:iCs/>
          <w:color w:val="000000"/>
        </w:rPr>
        <w:t>shining so brightly on you t</w:t>
      </w:r>
      <w:r w:rsidR="00A91C0E">
        <w:rPr>
          <w:i/>
          <w:iCs/>
          <w:color w:val="000000"/>
        </w:rPr>
        <w:t>hat you have to shade your eyes.</w:t>
      </w:r>
      <w:r w:rsidR="006243B3">
        <w:rPr>
          <w:i/>
          <w:iCs/>
          <w:color w:val="000000"/>
        </w:rPr>
        <w:t xml:space="preserve"> What about such a light might make you recoil? What might you need to do to draw closer and bask in this life-giving light?</w:t>
      </w:r>
    </w:p>
    <w:p w:rsidR="00A037ED" w:rsidRPr="0061214F" w:rsidRDefault="00A037ED" w:rsidP="00A037ED">
      <w:pPr>
        <w:rPr>
          <w:i/>
          <w:iCs/>
          <w:color w:val="000000"/>
        </w:rPr>
      </w:pPr>
      <w:r>
        <w:rPr>
          <w:b/>
          <w:color w:val="000000"/>
        </w:rPr>
        <w:t>1 Timothy 4:12-5:10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Placed in charge of the church founded in Ephesus by St. Paul, Timothy is encouraged to be confident in his </w:t>
      </w:r>
      <w:r w:rsidR="00647EB7">
        <w:rPr>
          <w:color w:val="000000"/>
        </w:rPr>
        <w:t>teaching and leadership</w:t>
      </w:r>
      <w:r>
        <w:rPr>
          <w:color w:val="000000"/>
        </w:rPr>
        <w:t xml:space="preserve">, even though he is a young man. </w:t>
      </w:r>
      <w:r w:rsidR="006243B3">
        <w:rPr>
          <w:color w:val="000000"/>
        </w:rPr>
        <w:t xml:space="preserve">He is advised to be </w:t>
      </w:r>
      <w:r>
        <w:rPr>
          <w:color w:val="000000"/>
        </w:rPr>
        <w:t xml:space="preserve">an example in </w:t>
      </w:r>
      <w:r w:rsidR="006243B3">
        <w:rPr>
          <w:color w:val="000000"/>
        </w:rPr>
        <w:t xml:space="preserve">every way and to </w:t>
      </w:r>
      <w:r>
        <w:rPr>
          <w:color w:val="000000"/>
        </w:rPr>
        <w:t xml:space="preserve">treat others with love and respect, always helping those in need. Many verses are devoted to the care of widows, as these women were extremely vulnerable in a time when men were the legal </w:t>
      </w:r>
      <w:r w:rsidR="006243B3">
        <w:rPr>
          <w:color w:val="000000"/>
        </w:rPr>
        <w:t xml:space="preserve">and familial </w:t>
      </w:r>
      <w:r>
        <w:rPr>
          <w:color w:val="000000"/>
        </w:rPr>
        <w:t xml:space="preserve">protectors of their families. </w:t>
      </w:r>
      <w:r w:rsidRPr="006243B3">
        <w:rPr>
          <w:i/>
          <w:color w:val="000000"/>
        </w:rPr>
        <w:t>Discuss/reflect:</w:t>
      </w:r>
      <w:r>
        <w:rPr>
          <w:i/>
          <w:color w:val="000000"/>
        </w:rPr>
        <w:t xml:space="preserve"> </w:t>
      </w:r>
      <w:r w:rsidR="00791882">
        <w:rPr>
          <w:i/>
          <w:color w:val="000000"/>
        </w:rPr>
        <w:t xml:space="preserve">How might paying attention to your </w:t>
      </w:r>
      <w:r w:rsidR="00791882" w:rsidRPr="00791882">
        <w:rPr>
          <w:color w:val="000000"/>
          <w:u w:val="single"/>
        </w:rPr>
        <w:t>own</w:t>
      </w:r>
      <w:r w:rsidR="00791882">
        <w:rPr>
          <w:i/>
          <w:color w:val="000000"/>
        </w:rPr>
        <w:t xml:space="preserve"> faith</w:t>
      </w:r>
      <w:r w:rsidR="00647EB7">
        <w:rPr>
          <w:i/>
          <w:color w:val="000000"/>
        </w:rPr>
        <w:t xml:space="preserve"> and witness</w:t>
      </w:r>
      <w:r w:rsidR="00791882">
        <w:rPr>
          <w:i/>
          <w:color w:val="000000"/>
        </w:rPr>
        <w:t xml:space="preserve"> help others (4:16)?</w:t>
      </w:r>
    </w:p>
    <w:p w:rsidR="00A037ED" w:rsidRDefault="00A037ED" w:rsidP="00A037ED">
      <w:pPr>
        <w:rPr>
          <w:i/>
          <w:color w:val="000000"/>
        </w:rPr>
      </w:pPr>
      <w:r>
        <w:rPr>
          <w:b/>
          <w:color w:val="000000"/>
        </w:rPr>
        <w:t xml:space="preserve">Isaiah 58:13-59:7 </w:t>
      </w:r>
      <w:r>
        <w:rPr>
          <w:color w:val="000000"/>
        </w:rPr>
        <w:t xml:space="preserve">These </w:t>
      </w:r>
      <w:r w:rsidR="0035362A">
        <w:rPr>
          <w:color w:val="000000"/>
        </w:rPr>
        <w:t>two chapters</w:t>
      </w:r>
      <w:r>
        <w:rPr>
          <w:color w:val="000000"/>
        </w:rPr>
        <w:t xml:space="preserve"> address the attitudes of the Jewish community upon their return from exile. Following in a long tradition of prophetic criticism, the writer exhorts people to honor God’s holy da</w:t>
      </w:r>
      <w:r w:rsidR="00791882">
        <w:rPr>
          <w:color w:val="000000"/>
        </w:rPr>
        <w:t>y with joy and hearts of faith.</w:t>
      </w:r>
      <w:r w:rsidR="00647EB7">
        <w:rPr>
          <w:color w:val="000000"/>
        </w:rPr>
        <w:t xml:space="preserve"> </w:t>
      </w:r>
      <w:r w:rsidR="0035362A">
        <w:rPr>
          <w:color w:val="000000"/>
        </w:rPr>
        <w:t>Social</w:t>
      </w:r>
      <w:r>
        <w:rPr>
          <w:color w:val="000000"/>
        </w:rPr>
        <w:t xml:space="preserve"> justice is essential to holiness and honoring God; </w:t>
      </w:r>
      <w:r w:rsidR="00791882">
        <w:rPr>
          <w:color w:val="000000"/>
        </w:rPr>
        <w:t xml:space="preserve">pious practices are </w:t>
      </w:r>
      <w:r>
        <w:rPr>
          <w:color w:val="000000"/>
        </w:rPr>
        <w:t xml:space="preserve">meaningless if </w:t>
      </w:r>
      <w:r w:rsidR="00DA75F6">
        <w:rPr>
          <w:color w:val="000000"/>
        </w:rPr>
        <w:t>they are engaged in</w:t>
      </w:r>
      <w:r>
        <w:rPr>
          <w:color w:val="000000"/>
        </w:rPr>
        <w:t xml:space="preserve"> by a sinful, unjust society. </w:t>
      </w:r>
      <w:r>
        <w:rPr>
          <w:i/>
          <w:color w:val="000000"/>
        </w:rPr>
        <w:t xml:space="preserve">Discuss/reflect: Is there a way you can change </w:t>
      </w:r>
      <w:r w:rsidR="00791882">
        <w:rPr>
          <w:i/>
          <w:color w:val="000000"/>
        </w:rPr>
        <w:t xml:space="preserve">your Sunday habits </w:t>
      </w:r>
      <w:r>
        <w:rPr>
          <w:i/>
          <w:color w:val="000000"/>
        </w:rPr>
        <w:t xml:space="preserve">that might </w:t>
      </w:r>
      <w:r w:rsidR="00791882">
        <w:rPr>
          <w:i/>
          <w:color w:val="000000"/>
        </w:rPr>
        <w:t>please God more</w:t>
      </w:r>
      <w:r>
        <w:rPr>
          <w:i/>
          <w:color w:val="000000"/>
        </w:rPr>
        <w:t xml:space="preserve"> and lead to deeper happiness for you</w:t>
      </w:r>
      <w:r w:rsidR="0035362A">
        <w:rPr>
          <w:i/>
          <w:color w:val="000000"/>
        </w:rPr>
        <w:t xml:space="preserve"> (58:13-14)</w:t>
      </w:r>
      <w:r>
        <w:rPr>
          <w:i/>
          <w:color w:val="000000"/>
        </w:rPr>
        <w:t>?</w:t>
      </w:r>
    </w:p>
    <w:p w:rsidR="004152EF" w:rsidRDefault="004152EF" w:rsidP="00A037ED">
      <w:pPr>
        <w:shd w:val="clear" w:color="auto" w:fill="FFFFFF"/>
        <w:rPr>
          <w:b/>
          <w:sz w:val="28"/>
          <w:szCs w:val="28"/>
          <w:u w:val="single"/>
        </w:rPr>
      </w:pPr>
    </w:p>
    <w:p w:rsidR="00A037ED" w:rsidRDefault="00A037ED" w:rsidP="00A037ED">
      <w:pPr>
        <w:shd w:val="clear" w:color="auto" w:fill="FFFFFF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Monday.August</w:t>
      </w:r>
      <w:proofErr w:type="spellEnd"/>
      <w:r>
        <w:rPr>
          <w:b/>
          <w:sz w:val="28"/>
          <w:szCs w:val="28"/>
          <w:u w:val="single"/>
        </w:rPr>
        <w:t xml:space="preserve"> 2:  St. </w:t>
      </w:r>
      <w:proofErr w:type="spellStart"/>
      <w:r>
        <w:rPr>
          <w:b/>
          <w:sz w:val="28"/>
          <w:szCs w:val="28"/>
          <w:u w:val="single"/>
        </w:rPr>
        <w:t>Vahan</w:t>
      </w:r>
      <w:proofErr w:type="spellEnd"/>
      <w:r>
        <w:rPr>
          <w:b/>
          <w:sz w:val="28"/>
          <w:szCs w:val="28"/>
          <w:u w:val="single"/>
        </w:rPr>
        <w:t xml:space="preserve"> of </w:t>
      </w:r>
      <w:proofErr w:type="spellStart"/>
      <w:r w:rsidR="0035362A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oghtn</w:t>
      </w:r>
      <w:proofErr w:type="spellEnd"/>
      <w:r>
        <w:rPr>
          <w:b/>
          <w:sz w:val="28"/>
          <w:szCs w:val="28"/>
          <w:u w:val="single"/>
        </w:rPr>
        <w:t xml:space="preserve"> (703-737 AD)</w:t>
      </w:r>
    </w:p>
    <w:p w:rsidR="00A91C0E" w:rsidRDefault="00210599" w:rsidP="00A91C0E">
      <w:pPr>
        <w:shd w:val="clear" w:color="auto" w:fill="FFFFFF"/>
        <w:rPr>
          <w:i/>
          <w:color w:val="444444"/>
        </w:rPr>
      </w:pPr>
      <w:r w:rsidRPr="00855CBB">
        <w:rPr>
          <w:noProof/>
          <w:color w:val="444444"/>
        </w:rPr>
        <w:drawing>
          <wp:anchor distT="0" distB="0" distL="114300" distR="114300" simplePos="0" relativeHeight="251665408" behindDoc="1" locked="0" layoutInCell="1" allowOverlap="1" wp14:anchorId="0AB96961" wp14:editId="060C5342">
            <wp:simplePos x="0" y="0"/>
            <wp:positionH relativeFrom="column">
              <wp:posOffset>46990</wp:posOffset>
            </wp:positionH>
            <wp:positionV relativeFrom="paragraph">
              <wp:posOffset>41275</wp:posOffset>
            </wp:positionV>
            <wp:extent cx="1425575" cy="2914015"/>
            <wp:effectExtent l="0" t="0" r="3175" b="635"/>
            <wp:wrapTight wrapText="bothSides">
              <wp:wrapPolygon edited="0">
                <wp:start x="0" y="0"/>
                <wp:lineTo x="0" y="21463"/>
                <wp:lineTo x="21359" y="21463"/>
                <wp:lineTo x="21359" y="0"/>
                <wp:lineTo x="0" y="0"/>
              </wp:wrapPolygon>
            </wp:wrapTight>
            <wp:docPr id="2" name="Picture 2" descr="P:\DYE\DYE Christian Education\Miniatures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YE\DYE Christian Education\Miniatures\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7ED">
        <w:rPr>
          <w:color w:val="444444"/>
        </w:rPr>
        <w:t xml:space="preserve">The story of </w:t>
      </w:r>
      <w:r w:rsidR="00A037ED" w:rsidRPr="00823D23">
        <w:rPr>
          <w:color w:val="444444"/>
        </w:rPr>
        <w:t xml:space="preserve">St. </w:t>
      </w:r>
      <w:proofErr w:type="spellStart"/>
      <w:r w:rsidR="00A037ED" w:rsidRPr="00823D23">
        <w:rPr>
          <w:color w:val="444444"/>
        </w:rPr>
        <w:t>Vahan</w:t>
      </w:r>
      <w:proofErr w:type="spellEnd"/>
      <w:r w:rsidR="00A037ED" w:rsidRPr="00823D23">
        <w:rPr>
          <w:color w:val="444444"/>
        </w:rPr>
        <w:t xml:space="preserve"> of </w:t>
      </w:r>
      <w:proofErr w:type="spellStart"/>
      <w:r w:rsidR="0035362A">
        <w:rPr>
          <w:color w:val="444444"/>
        </w:rPr>
        <w:t>G</w:t>
      </w:r>
      <w:r w:rsidR="00A037ED" w:rsidRPr="00823D23">
        <w:rPr>
          <w:color w:val="444444"/>
        </w:rPr>
        <w:t>oghtn</w:t>
      </w:r>
      <w:proofErr w:type="spellEnd"/>
      <w:r w:rsidR="00A037ED" w:rsidRPr="00823D23">
        <w:rPr>
          <w:color w:val="444444"/>
        </w:rPr>
        <w:t xml:space="preserve"> is one of the most </w:t>
      </w:r>
      <w:r w:rsidR="00A037ED">
        <w:rPr>
          <w:color w:val="444444"/>
        </w:rPr>
        <w:t>poignant</w:t>
      </w:r>
      <w:r w:rsidR="00A037ED" w:rsidRPr="00823D23">
        <w:rPr>
          <w:color w:val="444444"/>
        </w:rPr>
        <w:t xml:space="preserve"> among Armenian</w:t>
      </w:r>
      <w:r w:rsidR="00A037ED">
        <w:rPr>
          <w:color w:val="444444"/>
        </w:rPr>
        <w:t xml:space="preserve"> </w:t>
      </w:r>
      <w:r w:rsidR="00A037ED" w:rsidRPr="00823D23">
        <w:rPr>
          <w:color w:val="444444"/>
        </w:rPr>
        <w:t>saints. He was born in the eighth century of a princely family in the</w:t>
      </w:r>
      <w:r w:rsidR="00A037ED">
        <w:rPr>
          <w:color w:val="444444"/>
        </w:rPr>
        <w:t xml:space="preserve"> </w:t>
      </w:r>
      <w:proofErr w:type="spellStart"/>
      <w:r w:rsidR="00A037ED">
        <w:rPr>
          <w:color w:val="444444"/>
        </w:rPr>
        <w:t>G</w:t>
      </w:r>
      <w:r w:rsidR="00A037ED" w:rsidRPr="00823D23">
        <w:rPr>
          <w:color w:val="444444"/>
        </w:rPr>
        <w:t>oghtn</w:t>
      </w:r>
      <w:proofErr w:type="spellEnd"/>
      <w:r w:rsidR="00A037ED" w:rsidRPr="00823D23">
        <w:rPr>
          <w:color w:val="444444"/>
        </w:rPr>
        <w:t xml:space="preserve"> region of the province of S</w:t>
      </w:r>
      <w:r w:rsidR="00A037ED">
        <w:rPr>
          <w:color w:val="444444"/>
        </w:rPr>
        <w:t>iuni</w:t>
      </w:r>
      <w:r w:rsidR="00A037ED" w:rsidRPr="00823D23">
        <w:rPr>
          <w:color w:val="444444"/>
        </w:rPr>
        <w:t>k. After persecution of the Armenians</w:t>
      </w:r>
      <w:r w:rsidR="00A037ED">
        <w:rPr>
          <w:color w:val="444444"/>
        </w:rPr>
        <w:t xml:space="preserve"> by the Arabs in 707 (</w:t>
      </w:r>
      <w:r w:rsidR="00A037ED" w:rsidRPr="00823D23">
        <w:rPr>
          <w:color w:val="444444"/>
        </w:rPr>
        <w:t xml:space="preserve">during which </w:t>
      </w:r>
      <w:proofErr w:type="spellStart"/>
      <w:r w:rsidR="00A037ED" w:rsidRPr="00823D23">
        <w:rPr>
          <w:color w:val="444444"/>
        </w:rPr>
        <w:t>Vahan’s</w:t>
      </w:r>
      <w:proofErr w:type="spellEnd"/>
      <w:r w:rsidR="00A037ED" w:rsidRPr="00823D23">
        <w:rPr>
          <w:color w:val="444444"/>
        </w:rPr>
        <w:t xml:space="preserve"> father, Prince </w:t>
      </w:r>
      <w:proofErr w:type="spellStart"/>
      <w:r w:rsidR="00A037ED" w:rsidRPr="00823D23">
        <w:rPr>
          <w:color w:val="444444"/>
        </w:rPr>
        <w:t>Khosrov</w:t>
      </w:r>
      <w:proofErr w:type="spellEnd"/>
      <w:r w:rsidR="00A037ED" w:rsidRPr="00823D23">
        <w:rPr>
          <w:color w:val="444444"/>
        </w:rPr>
        <w:t>,</w:t>
      </w:r>
      <w:r w:rsidR="00A037ED">
        <w:rPr>
          <w:color w:val="444444"/>
        </w:rPr>
        <w:t xml:space="preserve"> was </w:t>
      </w:r>
      <w:r w:rsidR="0035362A">
        <w:rPr>
          <w:color w:val="444444"/>
        </w:rPr>
        <w:t>kill</w:t>
      </w:r>
      <w:r w:rsidR="00A037ED">
        <w:rPr>
          <w:color w:val="444444"/>
        </w:rPr>
        <w:t xml:space="preserve">ed), four-year-old </w:t>
      </w:r>
      <w:proofErr w:type="spellStart"/>
      <w:r w:rsidR="00A037ED">
        <w:rPr>
          <w:color w:val="444444"/>
        </w:rPr>
        <w:t>Vahan</w:t>
      </w:r>
      <w:proofErr w:type="spellEnd"/>
      <w:r w:rsidR="00A037ED">
        <w:rPr>
          <w:color w:val="444444"/>
        </w:rPr>
        <w:t xml:space="preserve"> </w:t>
      </w:r>
      <w:r w:rsidR="00A037ED" w:rsidRPr="00823D23">
        <w:rPr>
          <w:color w:val="444444"/>
        </w:rPr>
        <w:t xml:space="preserve">was </w:t>
      </w:r>
      <w:r w:rsidR="00A037ED">
        <w:rPr>
          <w:color w:val="444444"/>
        </w:rPr>
        <w:t>taken to Damascus wh</w:t>
      </w:r>
      <w:r w:rsidR="00A037ED" w:rsidRPr="00823D23">
        <w:rPr>
          <w:color w:val="444444"/>
        </w:rPr>
        <w:t xml:space="preserve">ere he </w:t>
      </w:r>
      <w:r w:rsidR="00A037ED">
        <w:rPr>
          <w:color w:val="444444"/>
        </w:rPr>
        <w:t>was raised</w:t>
      </w:r>
      <w:r w:rsidR="00A037ED" w:rsidRPr="00823D23">
        <w:rPr>
          <w:color w:val="444444"/>
        </w:rPr>
        <w:t xml:space="preserve"> in the royal court </w:t>
      </w:r>
      <w:r w:rsidR="00A037ED">
        <w:rPr>
          <w:color w:val="444444"/>
        </w:rPr>
        <w:t>as a</w:t>
      </w:r>
      <w:r w:rsidR="00A037ED" w:rsidRPr="00823D23">
        <w:rPr>
          <w:color w:val="444444"/>
        </w:rPr>
        <w:t xml:space="preserve"> Muslim</w:t>
      </w:r>
      <w:r w:rsidR="00A037ED">
        <w:rPr>
          <w:color w:val="444444"/>
        </w:rPr>
        <w:t xml:space="preserve">. He </w:t>
      </w:r>
      <w:r w:rsidR="00A037ED" w:rsidRPr="00823D23">
        <w:rPr>
          <w:color w:val="444444"/>
        </w:rPr>
        <w:t xml:space="preserve">was </w:t>
      </w:r>
      <w:r w:rsidR="00A037ED">
        <w:rPr>
          <w:color w:val="444444"/>
        </w:rPr>
        <w:t>eventually appointed</w:t>
      </w:r>
      <w:r w:rsidR="00A037ED" w:rsidRPr="00823D23">
        <w:rPr>
          <w:color w:val="444444"/>
        </w:rPr>
        <w:t xml:space="preserve"> chancellor to the </w:t>
      </w:r>
      <w:r w:rsidR="00A037ED">
        <w:rPr>
          <w:color w:val="444444"/>
        </w:rPr>
        <w:t xml:space="preserve">Emir. Some years later, he was allowed to go back to Armenia with the promise </w:t>
      </w:r>
      <w:r w:rsidR="004152EF">
        <w:rPr>
          <w:color w:val="444444"/>
        </w:rPr>
        <w:t>that he would</w:t>
      </w:r>
      <w:r w:rsidR="00A037ED">
        <w:rPr>
          <w:color w:val="444444"/>
        </w:rPr>
        <w:t xml:space="preserve"> eventually return. </w:t>
      </w:r>
      <w:proofErr w:type="spellStart"/>
      <w:r w:rsidR="00A037ED">
        <w:rPr>
          <w:color w:val="444444"/>
        </w:rPr>
        <w:t>Vahan</w:t>
      </w:r>
      <w:proofErr w:type="spellEnd"/>
      <w:r w:rsidR="00A037ED">
        <w:rPr>
          <w:color w:val="444444"/>
        </w:rPr>
        <w:t xml:space="preserve"> converted to Christianity, </w:t>
      </w:r>
      <w:r w:rsidR="00A037ED" w:rsidRPr="00823D23">
        <w:rPr>
          <w:color w:val="444444"/>
        </w:rPr>
        <w:t>married an Armenian princess</w:t>
      </w:r>
      <w:r w:rsidR="00A037ED">
        <w:rPr>
          <w:color w:val="444444"/>
        </w:rPr>
        <w:t>,</w:t>
      </w:r>
      <w:r w:rsidR="00A037ED" w:rsidRPr="00823D23">
        <w:rPr>
          <w:color w:val="444444"/>
        </w:rPr>
        <w:t xml:space="preserve"> and</w:t>
      </w:r>
      <w:r w:rsidR="00A037ED">
        <w:rPr>
          <w:color w:val="444444"/>
        </w:rPr>
        <w:t xml:space="preserve"> </w:t>
      </w:r>
      <w:r w:rsidR="00A037ED" w:rsidRPr="00823D23">
        <w:rPr>
          <w:color w:val="444444"/>
        </w:rPr>
        <w:t xml:space="preserve">lived a peaceful life for about </w:t>
      </w:r>
      <w:r w:rsidR="00A037ED">
        <w:rPr>
          <w:color w:val="444444"/>
        </w:rPr>
        <w:t>a decade</w:t>
      </w:r>
      <w:r w:rsidR="00A037ED" w:rsidRPr="00823D23">
        <w:rPr>
          <w:color w:val="444444"/>
        </w:rPr>
        <w:t>.</w:t>
      </w:r>
      <w:r w:rsidR="00A037ED">
        <w:rPr>
          <w:color w:val="444444"/>
        </w:rPr>
        <w:t xml:space="preserve"> With a change of Arab rule, </w:t>
      </w:r>
      <w:proofErr w:type="spellStart"/>
      <w:r w:rsidR="00A037ED" w:rsidRPr="00823D23">
        <w:rPr>
          <w:color w:val="444444"/>
        </w:rPr>
        <w:t>Vahan</w:t>
      </w:r>
      <w:proofErr w:type="spellEnd"/>
      <w:r w:rsidR="00A037ED" w:rsidRPr="00823D23">
        <w:rPr>
          <w:color w:val="444444"/>
        </w:rPr>
        <w:t xml:space="preserve"> was </w:t>
      </w:r>
      <w:r w:rsidR="00A037ED">
        <w:rPr>
          <w:color w:val="444444"/>
        </w:rPr>
        <w:t>sought after, so he left</w:t>
      </w:r>
      <w:r w:rsidR="00A037ED" w:rsidRPr="00823D23">
        <w:rPr>
          <w:color w:val="444444"/>
        </w:rPr>
        <w:t xml:space="preserve"> his </w:t>
      </w:r>
      <w:r w:rsidR="00A037ED">
        <w:rPr>
          <w:color w:val="444444"/>
        </w:rPr>
        <w:t xml:space="preserve">home and </w:t>
      </w:r>
      <w:r w:rsidR="00A037ED" w:rsidRPr="00823D23">
        <w:rPr>
          <w:color w:val="444444"/>
        </w:rPr>
        <w:t xml:space="preserve">family </w:t>
      </w:r>
      <w:r w:rsidR="00A037ED">
        <w:rPr>
          <w:color w:val="444444"/>
        </w:rPr>
        <w:t>to escape recapture</w:t>
      </w:r>
      <w:r w:rsidR="00A037ED" w:rsidRPr="00823D23">
        <w:rPr>
          <w:color w:val="444444"/>
        </w:rPr>
        <w:t xml:space="preserve">. </w:t>
      </w:r>
      <w:r w:rsidR="00A037ED">
        <w:rPr>
          <w:color w:val="444444"/>
        </w:rPr>
        <w:t xml:space="preserve">While in exile, he became a monk. </w:t>
      </w:r>
      <w:r w:rsidR="00A037ED" w:rsidRPr="00823D23">
        <w:rPr>
          <w:color w:val="444444"/>
        </w:rPr>
        <w:t xml:space="preserve">In 736, </w:t>
      </w:r>
      <w:proofErr w:type="spellStart"/>
      <w:r w:rsidR="00A037ED" w:rsidRPr="00823D23">
        <w:rPr>
          <w:color w:val="444444"/>
        </w:rPr>
        <w:t>Vahan</w:t>
      </w:r>
      <w:proofErr w:type="spellEnd"/>
      <w:r w:rsidR="00A037ED" w:rsidRPr="00823D23">
        <w:rPr>
          <w:color w:val="444444"/>
        </w:rPr>
        <w:t xml:space="preserve"> went to the</w:t>
      </w:r>
      <w:r w:rsidR="00A037ED">
        <w:rPr>
          <w:color w:val="444444"/>
        </w:rPr>
        <w:t xml:space="preserve"> new Arab Emir in </w:t>
      </w:r>
      <w:r w:rsidR="0035362A">
        <w:rPr>
          <w:color w:val="444444"/>
        </w:rPr>
        <w:t>despair</w:t>
      </w:r>
      <w:r w:rsidR="00A037ED" w:rsidRPr="00823D23">
        <w:rPr>
          <w:color w:val="444444"/>
        </w:rPr>
        <w:t xml:space="preserve">. The </w:t>
      </w:r>
      <w:r w:rsidR="00A037ED">
        <w:rPr>
          <w:color w:val="444444"/>
        </w:rPr>
        <w:t>E</w:t>
      </w:r>
      <w:r w:rsidR="00A037ED" w:rsidRPr="00823D23">
        <w:rPr>
          <w:color w:val="444444"/>
        </w:rPr>
        <w:t>mir offered him a high</w:t>
      </w:r>
      <w:r w:rsidR="00A037ED">
        <w:rPr>
          <w:color w:val="444444"/>
        </w:rPr>
        <w:t xml:space="preserve"> </w:t>
      </w:r>
      <w:r w:rsidR="00A037ED" w:rsidRPr="00823D23">
        <w:rPr>
          <w:color w:val="444444"/>
        </w:rPr>
        <w:t xml:space="preserve">position, authority, and wealth, but </w:t>
      </w:r>
      <w:proofErr w:type="spellStart"/>
      <w:r w:rsidR="00A037ED" w:rsidRPr="00823D23">
        <w:rPr>
          <w:color w:val="444444"/>
        </w:rPr>
        <w:t>Vahan</w:t>
      </w:r>
      <w:proofErr w:type="spellEnd"/>
      <w:r w:rsidR="00A037ED" w:rsidRPr="00823D23">
        <w:rPr>
          <w:color w:val="444444"/>
        </w:rPr>
        <w:t xml:space="preserve"> refused, preferring </w:t>
      </w:r>
      <w:r w:rsidR="00A037ED">
        <w:rPr>
          <w:color w:val="444444"/>
        </w:rPr>
        <w:t xml:space="preserve">his faith in Christ </w:t>
      </w:r>
      <w:r w:rsidR="00A037ED" w:rsidRPr="00823D23">
        <w:rPr>
          <w:color w:val="444444"/>
        </w:rPr>
        <w:t xml:space="preserve">to </w:t>
      </w:r>
      <w:r w:rsidR="00A037ED">
        <w:rPr>
          <w:color w:val="444444"/>
        </w:rPr>
        <w:t xml:space="preserve">personal comfort and </w:t>
      </w:r>
      <w:r w:rsidR="00A037ED" w:rsidRPr="00823D23">
        <w:rPr>
          <w:color w:val="444444"/>
        </w:rPr>
        <w:t>glory.</w:t>
      </w:r>
      <w:r w:rsidR="00A037ED">
        <w:rPr>
          <w:color w:val="444444"/>
        </w:rPr>
        <w:t xml:space="preserve"> He</w:t>
      </w:r>
      <w:r w:rsidR="00A037ED" w:rsidRPr="00823D23">
        <w:rPr>
          <w:color w:val="444444"/>
        </w:rPr>
        <w:t xml:space="preserve"> was </w:t>
      </w:r>
      <w:r w:rsidR="00A037ED">
        <w:rPr>
          <w:color w:val="444444"/>
        </w:rPr>
        <w:t>martyred</w:t>
      </w:r>
      <w:r w:rsidR="00A037ED" w:rsidRPr="00823D23">
        <w:rPr>
          <w:color w:val="444444"/>
        </w:rPr>
        <w:t xml:space="preserve"> </w:t>
      </w:r>
      <w:r w:rsidR="0035362A">
        <w:rPr>
          <w:color w:val="444444"/>
        </w:rPr>
        <w:t>i</w:t>
      </w:r>
      <w:r w:rsidR="00A037ED" w:rsidRPr="00823D23">
        <w:rPr>
          <w:color w:val="444444"/>
        </w:rPr>
        <w:t>n 737 A.D. His last words were</w:t>
      </w:r>
      <w:r w:rsidR="00A037ED">
        <w:rPr>
          <w:color w:val="444444"/>
        </w:rPr>
        <w:t xml:space="preserve"> a bold declaration</w:t>
      </w:r>
      <w:r w:rsidR="00A037ED" w:rsidRPr="00823D23">
        <w:rPr>
          <w:color w:val="444444"/>
        </w:rPr>
        <w:t>: “I</w:t>
      </w:r>
      <w:r w:rsidR="00A037ED">
        <w:rPr>
          <w:color w:val="444444"/>
        </w:rPr>
        <w:t xml:space="preserve"> </w:t>
      </w:r>
      <w:r w:rsidR="00A037ED" w:rsidRPr="00823D23">
        <w:rPr>
          <w:color w:val="444444"/>
        </w:rPr>
        <w:t>cho</w:t>
      </w:r>
      <w:r w:rsidR="00A91C0E">
        <w:rPr>
          <w:color w:val="444444"/>
        </w:rPr>
        <w:t>os</w:t>
      </w:r>
      <w:r w:rsidR="00A037ED" w:rsidRPr="00823D23">
        <w:rPr>
          <w:color w:val="444444"/>
        </w:rPr>
        <w:t>e death for the sake of Christ rather than earthly life.</w:t>
      </w:r>
      <w:r w:rsidR="0035362A">
        <w:rPr>
          <w:color w:val="444444"/>
        </w:rPr>
        <w:t xml:space="preserve">” </w:t>
      </w:r>
      <w:r w:rsidR="0035362A">
        <w:rPr>
          <w:i/>
          <w:color w:val="444444"/>
        </w:rPr>
        <w:t xml:space="preserve">Reflection: Would </w:t>
      </w:r>
      <w:r w:rsidR="0035362A" w:rsidRPr="0035362A">
        <w:rPr>
          <w:i/>
          <w:color w:val="444444"/>
          <w:u w:val="single"/>
        </w:rPr>
        <w:t>you</w:t>
      </w:r>
      <w:r w:rsidR="0035362A">
        <w:rPr>
          <w:i/>
          <w:color w:val="444444"/>
        </w:rPr>
        <w:t xml:space="preserve"> be</w:t>
      </w:r>
    </w:p>
    <w:p w:rsidR="000C1033" w:rsidRPr="0035362A" w:rsidRDefault="00A91C0E" w:rsidP="00A91C0E">
      <w:pPr>
        <w:shd w:val="clear" w:color="auto" w:fill="FFFFFF"/>
        <w:rPr>
          <w:color w:val="444444"/>
        </w:rPr>
      </w:pPr>
      <w:r>
        <w:rPr>
          <w:i/>
          <w:color w:val="444444"/>
        </w:rPr>
        <w:t>prepared to make such a choice?</w:t>
      </w:r>
      <w:r>
        <w:rPr>
          <w:color w:val="444444"/>
        </w:rPr>
        <w:t xml:space="preserve">             </w:t>
      </w:r>
      <w:r w:rsidRPr="00210599">
        <w:rPr>
          <w:i/>
          <w:color w:val="444444"/>
          <w:sz w:val="20"/>
          <w:szCs w:val="20"/>
        </w:rPr>
        <w:t>Dep</w:t>
      </w:r>
      <w:r>
        <w:rPr>
          <w:i/>
          <w:color w:val="444444"/>
          <w:sz w:val="20"/>
          <w:szCs w:val="20"/>
        </w:rPr>
        <w:t>artmen</w:t>
      </w:r>
      <w:r w:rsidRPr="00210599">
        <w:rPr>
          <w:i/>
          <w:color w:val="444444"/>
          <w:sz w:val="20"/>
          <w:szCs w:val="20"/>
        </w:rPr>
        <w:t xml:space="preserve">t of Christian Education, </w:t>
      </w:r>
      <w:hyperlink r:id="rId5" w:history="1">
        <w:r w:rsidRPr="00FF052A">
          <w:rPr>
            <w:rStyle w:val="Hyperlink"/>
            <w:i/>
            <w:sz w:val="20"/>
            <w:szCs w:val="20"/>
          </w:rPr>
          <w:t>elisea@armeniandiocese.org</w:t>
        </w:r>
      </w:hyperlink>
      <w:r>
        <w:rPr>
          <w:i/>
          <w:color w:val="444444"/>
          <w:sz w:val="20"/>
          <w:szCs w:val="20"/>
        </w:rPr>
        <w:t xml:space="preserve"> </w:t>
      </w:r>
      <w:r w:rsidRPr="000B72C4">
        <w:rPr>
          <w:color w:val="444444"/>
        </w:rPr>
        <w:t xml:space="preserve"> </w:t>
      </w:r>
      <w:bookmarkStart w:id="0" w:name="_GoBack"/>
      <w:bookmarkEnd w:id="0"/>
    </w:p>
    <w:sectPr w:rsidR="000C1033" w:rsidRPr="0035362A" w:rsidSect="009D09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ED"/>
    <w:rsid w:val="000C1033"/>
    <w:rsid w:val="00210599"/>
    <w:rsid w:val="0035362A"/>
    <w:rsid w:val="004152EF"/>
    <w:rsid w:val="006243B3"/>
    <w:rsid w:val="00647EB7"/>
    <w:rsid w:val="00791882"/>
    <w:rsid w:val="00A037ED"/>
    <w:rsid w:val="00A91C0E"/>
    <w:rsid w:val="00D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9924"/>
  <w15:chartTrackingRefBased/>
  <w15:docId w15:val="{B7D7F8D7-FC32-4AF3-A800-57CAD966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37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ea@armeniandioces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6</cp:revision>
  <dcterms:created xsi:type="dcterms:W3CDTF">2021-07-21T10:46:00Z</dcterms:created>
  <dcterms:modified xsi:type="dcterms:W3CDTF">2021-07-26T11:33:00Z</dcterms:modified>
</cp:coreProperties>
</file>